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3E7" w:rsidRDefault="001023E7" w:rsidP="001023E7">
      <w:pPr>
        <w:jc w:val="both"/>
        <w:rPr>
          <w:b/>
          <w:bCs/>
        </w:rPr>
      </w:pPr>
      <w:bookmarkStart w:id="0" w:name="_GoBack"/>
      <w:bookmarkEnd w:id="0"/>
      <w:r>
        <w:rPr>
          <w:b/>
          <w:bCs/>
        </w:rPr>
        <w:t>Tema IV: Feminismul valului I (al egalității în drepturi)</w:t>
      </w:r>
    </w:p>
    <w:p w:rsidR="001023E7" w:rsidRDefault="001023E7" w:rsidP="001023E7">
      <w:pPr>
        <w:jc w:val="both"/>
        <w:rPr>
          <w:b/>
          <w:bCs/>
        </w:rPr>
      </w:pPr>
    </w:p>
    <w:p w:rsidR="001023E7" w:rsidRPr="001023E7" w:rsidRDefault="001023E7" w:rsidP="001023E7">
      <w:pPr>
        <w:pStyle w:val="ListParagraph"/>
        <w:numPr>
          <w:ilvl w:val="0"/>
          <w:numId w:val="1"/>
        </w:numPr>
        <w:jc w:val="both"/>
        <w:rPr>
          <w:b/>
          <w:color w:val="FF0000"/>
        </w:rPr>
      </w:pPr>
      <w:r w:rsidRPr="001023E7">
        <w:rPr>
          <w:b/>
          <w:bCs/>
        </w:rPr>
        <w:t xml:space="preserve">Feminismul occidental şi </w:t>
      </w:r>
      <w:proofErr w:type="spellStart"/>
      <w:r w:rsidRPr="001023E7">
        <w:rPr>
          <w:b/>
          <w:bCs/>
        </w:rPr>
        <w:t>evoluţia</w:t>
      </w:r>
      <w:proofErr w:type="spellEnd"/>
      <w:r w:rsidRPr="001023E7">
        <w:rPr>
          <w:b/>
          <w:bCs/>
        </w:rPr>
        <w:t xml:space="preserve"> sa istorică  </w:t>
      </w:r>
    </w:p>
    <w:p w:rsidR="001023E7" w:rsidRPr="001023E7" w:rsidRDefault="001023E7" w:rsidP="001023E7">
      <w:pPr>
        <w:ind w:firstLine="360"/>
        <w:jc w:val="both"/>
        <w:rPr>
          <w:color w:val="FF0000"/>
        </w:rPr>
      </w:pPr>
      <w:r>
        <w:t xml:space="preserve">Miroiu M, </w:t>
      </w:r>
      <w:r>
        <w:rPr>
          <w:i/>
          <w:iCs/>
        </w:rPr>
        <w:t xml:space="preserve">Drumul către autonomie, </w:t>
      </w:r>
      <w:r>
        <w:rPr>
          <w:iCs/>
        </w:rPr>
        <w:t xml:space="preserve">Polirom, </w:t>
      </w:r>
      <w:proofErr w:type="spellStart"/>
      <w:r>
        <w:rPr>
          <w:iCs/>
        </w:rPr>
        <w:t>Iaşi</w:t>
      </w:r>
      <w:proofErr w:type="spellEnd"/>
      <w:r>
        <w:rPr>
          <w:iCs/>
        </w:rPr>
        <w:t xml:space="preserve">, 2004, </w:t>
      </w:r>
      <w:r>
        <w:t>cap. 1 (</w:t>
      </w:r>
      <w:r>
        <w:rPr>
          <w:color w:val="FF0000"/>
        </w:rPr>
        <w:t>Găsiți în volumul aflat pe pagina de cărți a acestei adrese web)</w:t>
      </w:r>
    </w:p>
    <w:p w:rsidR="001023E7" w:rsidRDefault="001023E7" w:rsidP="001023E7">
      <w:pPr>
        <w:ind w:firstLine="360"/>
        <w:jc w:val="both"/>
      </w:pPr>
      <w:r>
        <w:t xml:space="preserve">Vlad, Ioana, 2012, Feminismul, în Miroiu, M. (Ed.), </w:t>
      </w:r>
      <w:r>
        <w:rPr>
          <w:i/>
        </w:rPr>
        <w:t xml:space="preserve">Ideologii politice actuale. Semnificații, evoluții și impact, </w:t>
      </w:r>
      <w:r>
        <w:t>Polirom, Iași.</w:t>
      </w:r>
    </w:p>
    <w:p w:rsidR="001023E7" w:rsidRPr="00AB74DA" w:rsidRDefault="001023E7" w:rsidP="001023E7">
      <w:pPr>
        <w:ind w:left="360"/>
        <w:rPr>
          <w:b/>
          <w:color w:val="FF0000"/>
        </w:rPr>
      </w:pPr>
      <w:r>
        <w:rPr>
          <w:b/>
        </w:rPr>
        <w:t xml:space="preserve">Foarte recomandat pentru înțelegerea temei: </w:t>
      </w:r>
      <w:r w:rsidRPr="00F12572">
        <w:rPr>
          <w:b/>
          <w:color w:val="FF0000"/>
        </w:rPr>
        <w:t>Film</w:t>
      </w:r>
      <w:r>
        <w:rPr>
          <w:b/>
          <w:color w:val="FF0000"/>
        </w:rPr>
        <w:t>ul</w:t>
      </w:r>
      <w:r w:rsidRPr="00F12572">
        <w:rPr>
          <w:b/>
          <w:color w:val="FF0000"/>
        </w:rPr>
        <w:t xml:space="preserve">: </w:t>
      </w:r>
      <w:r>
        <w:rPr>
          <w:b/>
          <w:color w:val="FF0000"/>
        </w:rPr>
        <w:t xml:space="preserve">Iron </w:t>
      </w:r>
      <w:proofErr w:type="spellStart"/>
      <w:r w:rsidRPr="00AB74DA">
        <w:rPr>
          <w:b/>
          <w:color w:val="FF0000"/>
          <w:lang w:val="fr-FR"/>
        </w:rPr>
        <w:t>Jawed</w:t>
      </w:r>
      <w:proofErr w:type="spellEnd"/>
      <w:r w:rsidRPr="00AB74DA">
        <w:rPr>
          <w:b/>
          <w:color w:val="FF0000"/>
          <w:lang w:val="fr-FR"/>
        </w:rPr>
        <w:t xml:space="preserve"> Angels</w:t>
      </w:r>
      <w:r>
        <w:rPr>
          <w:b/>
          <w:color w:val="FF0000"/>
        </w:rPr>
        <w:t xml:space="preserve">: </w:t>
      </w:r>
      <w:r w:rsidRPr="00F12572">
        <w:rPr>
          <w:b/>
          <w:i/>
          <w:color w:val="FF0000"/>
        </w:rPr>
        <w:t>Îngeri de oțel</w:t>
      </w:r>
      <w:r w:rsidR="00AB74DA">
        <w:rPr>
          <w:b/>
          <w:i/>
          <w:color w:val="FF0000"/>
        </w:rPr>
        <w:t xml:space="preserve">. </w:t>
      </w:r>
      <w:r w:rsidR="00AB74DA">
        <w:rPr>
          <w:b/>
          <w:color w:val="FF0000"/>
        </w:rPr>
        <w:t xml:space="preserve">Îl găsiți pe </w:t>
      </w:r>
      <w:proofErr w:type="spellStart"/>
      <w:r w:rsidR="00AB74DA">
        <w:rPr>
          <w:b/>
          <w:color w:val="FF0000"/>
        </w:rPr>
        <w:t>youtube</w:t>
      </w:r>
      <w:proofErr w:type="spellEnd"/>
      <w:r w:rsidR="00AB74DA">
        <w:rPr>
          <w:b/>
          <w:color w:val="FF0000"/>
        </w:rPr>
        <w:t>.</w:t>
      </w:r>
    </w:p>
    <w:p w:rsidR="001023E7" w:rsidRPr="004B29EF" w:rsidRDefault="001023E7" w:rsidP="001023E7">
      <w:pPr>
        <w:rPr>
          <w:b/>
          <w:i/>
        </w:rPr>
      </w:pPr>
    </w:p>
    <w:p w:rsidR="001023E7" w:rsidRPr="001023E7" w:rsidRDefault="001023E7" w:rsidP="001023E7">
      <w:pPr>
        <w:pStyle w:val="ListParagraph"/>
        <w:numPr>
          <w:ilvl w:val="0"/>
          <w:numId w:val="1"/>
        </w:numPr>
        <w:jc w:val="both"/>
        <w:rPr>
          <w:b/>
          <w:bCs/>
          <w:color w:val="FF0000"/>
        </w:rPr>
      </w:pPr>
      <w:r w:rsidRPr="001023E7">
        <w:rPr>
          <w:b/>
        </w:rPr>
        <w:t xml:space="preserve">Feminismul românesc clasic </w:t>
      </w:r>
    </w:p>
    <w:p w:rsidR="001023E7" w:rsidRPr="001023E7" w:rsidRDefault="001023E7" w:rsidP="001023E7">
      <w:pPr>
        <w:pStyle w:val="ListParagraph"/>
        <w:numPr>
          <w:ilvl w:val="0"/>
          <w:numId w:val="2"/>
        </w:numPr>
        <w:rPr>
          <w:b/>
        </w:rPr>
      </w:pPr>
      <w:r w:rsidRPr="001023E7">
        <w:rPr>
          <w:b/>
        </w:rPr>
        <w:t xml:space="preserve">Patriarhatul în istoria gândirii politice românești : </w:t>
      </w:r>
    </w:p>
    <w:p w:rsidR="001023E7" w:rsidRPr="00DD3692" w:rsidRDefault="001023E7" w:rsidP="001023E7">
      <w:pPr>
        <w:pStyle w:val="Footer"/>
        <w:tabs>
          <w:tab w:val="clear" w:pos="4320"/>
          <w:tab w:val="clear" w:pos="8640"/>
        </w:tabs>
        <w:ind w:left="360"/>
        <w:rPr>
          <w:b/>
          <w:noProof/>
          <w:color w:val="FF0000"/>
          <w:sz w:val="29"/>
        </w:rPr>
      </w:pPr>
      <w:r w:rsidRPr="006A01C1">
        <w:t xml:space="preserve">Bucur, M, </w:t>
      </w:r>
      <w:r>
        <w:t>ş</w:t>
      </w:r>
      <w:r w:rsidRPr="006A01C1">
        <w:t xml:space="preserve">i M. Miroiu (Ed.), 2002: </w:t>
      </w:r>
      <w:r w:rsidRPr="006A01C1">
        <w:rPr>
          <w:i/>
        </w:rPr>
        <w:t xml:space="preserve">Patriarhat </w:t>
      </w:r>
      <w:r>
        <w:rPr>
          <w:i/>
        </w:rPr>
        <w:t xml:space="preserve">şi emancipare în </w:t>
      </w:r>
      <w:r w:rsidRPr="006A01C1">
        <w:rPr>
          <w:i/>
        </w:rPr>
        <w:t xml:space="preserve">istoria gândirii politice </w:t>
      </w:r>
      <w:proofErr w:type="spellStart"/>
      <w:r w:rsidRPr="006A01C1">
        <w:rPr>
          <w:i/>
        </w:rPr>
        <w:t>române</w:t>
      </w:r>
      <w:r>
        <w:rPr>
          <w:i/>
        </w:rPr>
        <w:t>ş</w:t>
      </w:r>
      <w:r w:rsidRPr="006A01C1">
        <w:rPr>
          <w:i/>
        </w:rPr>
        <w:t>ti</w:t>
      </w:r>
      <w:proofErr w:type="spellEnd"/>
      <w:r w:rsidRPr="006A01C1">
        <w:rPr>
          <w:i/>
        </w:rPr>
        <w:t xml:space="preserve">, </w:t>
      </w:r>
      <w:r w:rsidRPr="006A01C1">
        <w:t xml:space="preserve">Polirom, </w:t>
      </w:r>
      <w:proofErr w:type="spellStart"/>
      <w:r w:rsidRPr="0093628B">
        <w:t>Iaşi</w:t>
      </w:r>
      <w:proofErr w:type="spellEnd"/>
      <w:r w:rsidRPr="0093628B">
        <w:rPr>
          <w:b/>
          <w:bCs/>
        </w:rPr>
        <w:t xml:space="preserve">, </w:t>
      </w:r>
      <w:r w:rsidRPr="0093628B">
        <w:rPr>
          <w:noProof/>
        </w:rPr>
        <w:t>cap. I, III,</w:t>
      </w:r>
      <w:r>
        <w:rPr>
          <w:noProof/>
        </w:rPr>
        <w:t xml:space="preserve"> </w:t>
      </w:r>
      <w:r w:rsidRPr="0093628B">
        <w:rPr>
          <w:noProof/>
        </w:rPr>
        <w:t>IV.</w:t>
      </w:r>
      <w:r>
        <w:rPr>
          <w:noProof/>
        </w:rPr>
        <w:t xml:space="preserve"> </w:t>
      </w:r>
    </w:p>
    <w:p w:rsidR="001023E7" w:rsidRPr="000D5F1F" w:rsidRDefault="001023E7" w:rsidP="001023E7">
      <w:pPr>
        <w:pStyle w:val="Footer"/>
        <w:numPr>
          <w:ilvl w:val="0"/>
          <w:numId w:val="2"/>
        </w:numPr>
        <w:tabs>
          <w:tab w:val="clear" w:pos="4320"/>
          <w:tab w:val="clear" w:pos="8640"/>
        </w:tabs>
        <w:rPr>
          <w:noProof/>
          <w:color w:val="FF0000"/>
        </w:rPr>
      </w:pPr>
      <w:r>
        <w:rPr>
          <w:b/>
          <w:noProof/>
        </w:rPr>
        <w:t>Feminismul românesc clasic</w:t>
      </w:r>
      <w:r>
        <w:rPr>
          <w:b/>
          <w:noProof/>
          <w:color w:val="FF0000"/>
        </w:rPr>
        <w:t xml:space="preserve"> </w:t>
      </w:r>
    </w:p>
    <w:p w:rsidR="001023E7" w:rsidRDefault="001023E7" w:rsidP="00AB74DA">
      <w:pPr>
        <w:pStyle w:val="Footer"/>
        <w:tabs>
          <w:tab w:val="clear" w:pos="4320"/>
          <w:tab w:val="clear" w:pos="8640"/>
        </w:tabs>
        <w:ind w:left="360"/>
      </w:pPr>
      <w:r w:rsidRPr="0093628B">
        <w:t xml:space="preserve">Mihăilescu, </w:t>
      </w:r>
      <w:proofErr w:type="spellStart"/>
      <w:r w:rsidRPr="0093628B">
        <w:t>Ştefania</w:t>
      </w:r>
      <w:proofErr w:type="spellEnd"/>
      <w:r w:rsidRPr="0093628B">
        <w:rPr>
          <w:i/>
          <w:iCs/>
        </w:rPr>
        <w:t xml:space="preserve">,    </w:t>
      </w:r>
      <w:r w:rsidRPr="0093628B">
        <w:t>2002,</w:t>
      </w:r>
      <w:r w:rsidRPr="0093628B">
        <w:rPr>
          <w:i/>
          <w:iCs/>
        </w:rPr>
        <w:t xml:space="preserve"> Din istoria feminismului românesc. Antologie de texte (1838-1929</w:t>
      </w:r>
      <w:r>
        <w:t xml:space="preserve">), Editura Polirom, </w:t>
      </w:r>
      <w:proofErr w:type="spellStart"/>
      <w:r>
        <w:t>Iaşi</w:t>
      </w:r>
      <w:proofErr w:type="spellEnd"/>
      <w:r>
        <w:t>.</w:t>
      </w:r>
    </w:p>
    <w:p w:rsidR="007C109D" w:rsidRDefault="007C109D"/>
    <w:sectPr w:rsidR="007C1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954BF"/>
    <w:multiLevelType w:val="hybridMultilevel"/>
    <w:tmpl w:val="42DC411E"/>
    <w:lvl w:ilvl="0" w:tplc="9B1E69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C3021"/>
    <w:multiLevelType w:val="hybridMultilevel"/>
    <w:tmpl w:val="EE942168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3E7"/>
    <w:rsid w:val="001023E7"/>
    <w:rsid w:val="004C27FA"/>
    <w:rsid w:val="007C109D"/>
    <w:rsid w:val="00AB74DA"/>
    <w:rsid w:val="00F6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0FBBFA-21EC-47E8-8471-1ABC597B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2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023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023E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Miroiu</dc:creator>
  <cp:keywords/>
  <dc:description/>
  <cp:lastModifiedBy>David Diaconu</cp:lastModifiedBy>
  <cp:revision>2</cp:revision>
  <dcterms:created xsi:type="dcterms:W3CDTF">2018-11-05T14:11:00Z</dcterms:created>
  <dcterms:modified xsi:type="dcterms:W3CDTF">2018-11-05T14:11:00Z</dcterms:modified>
</cp:coreProperties>
</file>